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35" w:rsidRPr="00AE4E35" w:rsidRDefault="00AE4E35" w:rsidP="00AE4E35">
      <w:pPr>
        <w:spacing w:before="130" w:after="0" w:line="240" w:lineRule="auto"/>
        <w:jc w:val="center"/>
        <w:rPr>
          <w:rFonts w:ascii="Cambria" w:eastAsia="Times New Roman" w:hAnsi="Cambria" w:cs="Times New Roman"/>
          <w:sz w:val="28"/>
          <w:szCs w:val="28"/>
          <w:rtl/>
        </w:rPr>
      </w:pPr>
      <w:r w:rsidRPr="00AE4E35">
        <w:rPr>
          <w:rFonts w:ascii="Cambria" w:eastAsia="+mj-ea" w:hAnsi="Cambria" w:cs="+mj-cs"/>
          <w:b/>
          <w:bCs/>
          <w:color w:val="000000"/>
          <w:kern w:val="24"/>
          <w:sz w:val="48"/>
          <w:szCs w:val="80"/>
        </w:rPr>
        <w:t>Static Analysis with Abstract Interpretation</w:t>
      </w:r>
      <w:r w:rsidRPr="00AE4E35">
        <w:rPr>
          <w:rFonts w:ascii="Cambria" w:eastAsia="Times New Roman" w:hAnsi="Cambria" w:cs="Times New Roman"/>
          <w:sz w:val="36"/>
          <w:szCs w:val="36"/>
        </w:rPr>
        <w:br/>
      </w:r>
    </w:p>
    <w:p w:rsidR="00AE4E35" w:rsidRPr="00AE4E35" w:rsidRDefault="00AE4E35" w:rsidP="00AE4E35">
      <w:pPr>
        <w:pBdr>
          <w:bottom w:val="single" w:sz="8" w:space="4" w:color="4F81BD"/>
        </w:pBdr>
        <w:spacing w:after="300" w:line="240" w:lineRule="auto"/>
        <w:contextualSpacing/>
        <w:jc w:val="center"/>
        <w:rPr>
          <w:rFonts w:ascii="Cambria" w:eastAsia="MS Gothic" w:hAnsi="Cambria" w:cs="Times New Roman"/>
          <w:color w:val="17365D"/>
          <w:spacing w:val="5"/>
          <w:kern w:val="28"/>
          <w:sz w:val="28"/>
          <w:szCs w:val="28"/>
        </w:rPr>
      </w:pPr>
      <w:r w:rsidRPr="00AE4E35">
        <w:rPr>
          <w:rFonts w:ascii="Cambria" w:eastAsia="MS Gothic" w:hAnsi="Cambria" w:cs="Times New Roman"/>
          <w:color w:val="17365D"/>
          <w:spacing w:val="5"/>
          <w:kern w:val="28"/>
          <w:sz w:val="28"/>
          <w:szCs w:val="28"/>
        </w:rPr>
        <w:t>Presented by Guy Lev</w:t>
      </w:r>
      <w:r w:rsidRPr="00AE4E35">
        <w:rPr>
          <w:rFonts w:ascii="Cambria" w:eastAsia="MS Gothic" w:hAnsi="Cambria" w:cs="Times New Roman"/>
          <w:color w:val="17365D"/>
          <w:spacing w:val="5"/>
          <w:kern w:val="28"/>
          <w:sz w:val="28"/>
          <w:szCs w:val="28"/>
        </w:rPr>
        <w:br/>
        <w:t>06.04.2014</w:t>
      </w:r>
    </w:p>
    <w:p w:rsidR="00E855EA" w:rsidRDefault="00E855EA" w:rsidP="00AE4E35">
      <w:pPr>
        <w:spacing w:after="200" w:line="276" w:lineRule="auto"/>
        <w:rPr>
          <w:rFonts w:ascii="Calibri" w:eastAsia="Calibri" w:hAnsi="Calibri" w:cs="Arial"/>
          <w:sz w:val="24"/>
          <w:szCs w:val="24"/>
        </w:rPr>
      </w:pPr>
    </w:p>
    <w:p w:rsidR="00AE4E35" w:rsidRPr="00AE4E35" w:rsidRDefault="00AE4E35" w:rsidP="00AE4E35">
      <w:pPr>
        <w:spacing w:after="200" w:line="276" w:lineRule="auto"/>
        <w:rPr>
          <w:rFonts w:ascii="Calibri" w:eastAsia="Calibri" w:hAnsi="Calibri" w:cs="Arial"/>
          <w:sz w:val="24"/>
          <w:szCs w:val="24"/>
        </w:rPr>
      </w:pPr>
      <w:r w:rsidRPr="00AE4E35">
        <w:rPr>
          <w:rFonts w:ascii="Calibri" w:eastAsia="Calibri" w:hAnsi="Calibri" w:cs="Arial"/>
          <w:sz w:val="24"/>
          <w:szCs w:val="24"/>
        </w:rPr>
        <w:t>Static program analysis is the analysis of computer software that is performed without actually executing programs. Its main usages:</w:t>
      </w:r>
    </w:p>
    <w:p w:rsidR="00AE4E35" w:rsidRPr="00AE4E35" w:rsidRDefault="00AE4E35" w:rsidP="00AE4E35">
      <w:pPr>
        <w:numPr>
          <w:ilvl w:val="0"/>
          <w:numId w:val="1"/>
        </w:numPr>
        <w:spacing w:after="200" w:line="276" w:lineRule="auto"/>
        <w:contextualSpacing/>
        <w:rPr>
          <w:rFonts w:ascii="Calibri" w:eastAsia="Calibri" w:hAnsi="Calibri" w:cs="Arial"/>
          <w:sz w:val="24"/>
          <w:szCs w:val="24"/>
        </w:rPr>
      </w:pPr>
      <w:r w:rsidRPr="00AE4E35">
        <w:rPr>
          <w:rFonts w:ascii="Calibri" w:eastAsia="Calibri" w:hAnsi="Calibri" w:cs="Arial"/>
          <w:sz w:val="24"/>
          <w:szCs w:val="24"/>
        </w:rPr>
        <w:t>Compilers: in this case we want to analyze the program in order to decide whether certain optimizations or transformations are applicable.</w:t>
      </w:r>
    </w:p>
    <w:p w:rsidR="00AE4E35" w:rsidRPr="00AE4E35" w:rsidRDefault="00AE4E35" w:rsidP="00AE4E35">
      <w:pPr>
        <w:numPr>
          <w:ilvl w:val="0"/>
          <w:numId w:val="1"/>
        </w:numPr>
        <w:spacing w:after="200" w:line="276" w:lineRule="auto"/>
        <w:contextualSpacing/>
        <w:rPr>
          <w:rFonts w:ascii="Calibri" w:eastAsia="Calibri" w:hAnsi="Calibri" w:cs="Arial"/>
          <w:sz w:val="24"/>
          <w:szCs w:val="24"/>
        </w:rPr>
      </w:pPr>
      <w:r w:rsidRPr="00AE4E35">
        <w:rPr>
          <w:rFonts w:ascii="Calibri" w:eastAsia="Calibri" w:hAnsi="Calibri" w:cs="Arial"/>
          <w:sz w:val="24"/>
          <w:szCs w:val="24"/>
        </w:rPr>
        <w:t>Certification of programs against classes of bugs.</w:t>
      </w:r>
    </w:p>
    <w:p w:rsidR="00AE4E35" w:rsidRPr="00AE4E35" w:rsidRDefault="00AE4E35" w:rsidP="00AE4E35">
      <w:pPr>
        <w:spacing w:after="200" w:line="276" w:lineRule="auto"/>
        <w:rPr>
          <w:rFonts w:ascii="Calibri" w:eastAsia="Calibri" w:hAnsi="Calibri" w:cs="Arial"/>
          <w:sz w:val="24"/>
          <w:szCs w:val="24"/>
        </w:rPr>
      </w:pPr>
      <w:r w:rsidRPr="00AE4E35">
        <w:rPr>
          <w:rFonts w:ascii="Calibri" w:eastAsia="Calibri" w:hAnsi="Calibri" w:cs="Arial"/>
          <w:sz w:val="24"/>
          <w:szCs w:val="24"/>
        </w:rPr>
        <w:t xml:space="preserve">Last week the tool Splint was presented: this tool performs static analysis which is </w:t>
      </w:r>
      <w:r w:rsidRPr="00AE4E35">
        <w:rPr>
          <w:rFonts w:ascii="Calibri" w:eastAsia="Calibri" w:hAnsi="Calibri" w:cs="Arial"/>
          <w:sz w:val="24"/>
          <w:szCs w:val="24"/>
          <w:u w:val="single"/>
        </w:rPr>
        <w:t>unsound</w:t>
      </w:r>
      <w:r w:rsidRPr="00AE4E35">
        <w:rPr>
          <w:rFonts w:ascii="Calibri" w:eastAsia="Calibri" w:hAnsi="Calibri" w:cs="Arial"/>
          <w:sz w:val="24"/>
          <w:szCs w:val="24"/>
        </w:rPr>
        <w:t xml:space="preserve">. Abstract Interpretation (AI) is a theory which deals with </w:t>
      </w:r>
      <w:r w:rsidRPr="00AE4E35">
        <w:rPr>
          <w:rFonts w:ascii="Calibri" w:eastAsia="Calibri" w:hAnsi="Calibri" w:cs="Arial"/>
          <w:sz w:val="24"/>
          <w:szCs w:val="24"/>
          <w:u w:val="single"/>
        </w:rPr>
        <w:t>sound</w:t>
      </w:r>
      <w:r w:rsidRPr="00AE4E35">
        <w:rPr>
          <w:rFonts w:ascii="Calibri" w:eastAsia="Calibri" w:hAnsi="Calibri" w:cs="Arial"/>
          <w:sz w:val="24"/>
          <w:szCs w:val="24"/>
        </w:rPr>
        <w:t xml:space="preserve"> (conservative) approximation of the semantics of computer programs.</w:t>
      </w:r>
    </w:p>
    <w:p w:rsidR="00AE4E35" w:rsidRPr="00AE4E35" w:rsidRDefault="00AE4E35" w:rsidP="00DB29BE">
      <w:pPr>
        <w:spacing w:after="200" w:line="276" w:lineRule="auto"/>
        <w:rPr>
          <w:rFonts w:ascii="Calibri" w:eastAsia="Calibri" w:hAnsi="Calibri" w:cs="Arial"/>
          <w:sz w:val="24"/>
          <w:szCs w:val="24"/>
        </w:rPr>
      </w:pPr>
      <w:r w:rsidRPr="00AE4E35">
        <w:rPr>
          <w:rFonts w:ascii="Calibri" w:eastAsia="Calibri" w:hAnsi="Calibri" w:cs="Arial"/>
          <w:sz w:val="24"/>
          <w:szCs w:val="24"/>
        </w:rPr>
        <w:t xml:space="preserve">The term </w:t>
      </w:r>
      <w:r w:rsidRPr="00AE4E35">
        <w:rPr>
          <w:rFonts w:ascii="Calibri" w:eastAsia="Calibri" w:hAnsi="Calibri" w:cs="Arial"/>
          <w:i/>
          <w:iCs/>
          <w:sz w:val="24"/>
          <w:szCs w:val="24"/>
        </w:rPr>
        <w:t>soundness</w:t>
      </w:r>
      <w:r w:rsidRPr="00AE4E35">
        <w:rPr>
          <w:rFonts w:ascii="Calibri" w:eastAsia="Calibri" w:hAnsi="Calibri" w:cs="Arial"/>
          <w:sz w:val="24"/>
          <w:szCs w:val="24"/>
        </w:rPr>
        <w:t xml:space="preserve"> means that if we </w:t>
      </w:r>
      <w:r w:rsidR="00DB29BE">
        <w:rPr>
          <w:rFonts w:ascii="Calibri" w:eastAsia="Calibri" w:hAnsi="Calibri" w:cs="Arial"/>
          <w:sz w:val="24"/>
          <w:szCs w:val="24"/>
        </w:rPr>
        <w:t>are</w:t>
      </w:r>
      <w:r w:rsidRPr="00AE4E35">
        <w:rPr>
          <w:rFonts w:ascii="Calibri" w:eastAsia="Calibri" w:hAnsi="Calibri" w:cs="Arial"/>
          <w:sz w:val="24"/>
          <w:szCs w:val="24"/>
        </w:rPr>
        <w:t xml:space="preserve"> able to prove some property,</w:t>
      </w:r>
      <w:r w:rsidR="00DB29BE">
        <w:rPr>
          <w:rFonts w:ascii="Calibri" w:eastAsia="Calibri" w:hAnsi="Calibri" w:cs="Arial"/>
          <w:sz w:val="24"/>
          <w:szCs w:val="24"/>
        </w:rPr>
        <w:t xml:space="preserve"> then</w:t>
      </w:r>
      <w:r w:rsidRPr="00AE4E35">
        <w:rPr>
          <w:rFonts w:ascii="Calibri" w:eastAsia="Calibri" w:hAnsi="Calibri" w:cs="Arial"/>
          <w:sz w:val="24"/>
          <w:szCs w:val="24"/>
        </w:rPr>
        <w:t xml:space="preserve"> we are sure it is true for all possible executions of the program. However, notice that if we </w:t>
      </w:r>
      <w:r w:rsidR="00DB29BE">
        <w:rPr>
          <w:rFonts w:ascii="Calibri" w:eastAsia="Calibri" w:hAnsi="Calibri" w:cs="Arial"/>
          <w:sz w:val="24"/>
          <w:szCs w:val="24"/>
        </w:rPr>
        <w:t>are</w:t>
      </w:r>
      <w:r w:rsidR="00DB29BE" w:rsidRPr="00AE4E35">
        <w:rPr>
          <w:rFonts w:ascii="Calibri" w:eastAsia="Calibri" w:hAnsi="Calibri" w:cs="Arial"/>
          <w:sz w:val="24"/>
          <w:szCs w:val="24"/>
        </w:rPr>
        <w:t xml:space="preserve"> </w:t>
      </w:r>
      <w:r w:rsidRPr="00AE4E35">
        <w:rPr>
          <w:rFonts w:ascii="Calibri" w:eastAsia="Calibri" w:hAnsi="Calibri" w:cs="Arial"/>
          <w:sz w:val="24"/>
          <w:szCs w:val="24"/>
        </w:rPr>
        <w:t>not able to prove a property, we cannot infer anything.</w:t>
      </w:r>
    </w:p>
    <w:p w:rsidR="00AE4E35" w:rsidRDefault="00AE4E35">
      <w:pPr>
        <w:rPr>
          <w:sz w:val="24"/>
          <w:szCs w:val="24"/>
        </w:rPr>
      </w:pPr>
      <w:r w:rsidRPr="00AE4E35">
        <w:rPr>
          <w:sz w:val="24"/>
          <w:szCs w:val="24"/>
        </w:rPr>
        <w:t xml:space="preserve">The </w:t>
      </w:r>
      <w:r w:rsidRPr="00AE4E35">
        <w:rPr>
          <w:i/>
          <w:iCs/>
          <w:sz w:val="24"/>
          <w:szCs w:val="24"/>
        </w:rPr>
        <w:t>concrete semantics</w:t>
      </w:r>
      <w:r w:rsidRPr="00AE4E35">
        <w:rPr>
          <w:sz w:val="24"/>
          <w:szCs w:val="24"/>
        </w:rPr>
        <w:t xml:space="preserve"> of a program is a representation of the set of all possible executions of a program in all possible execution environments. Any non-trivial question about the concrete semantics of a program is undecidable, in particular, trying to prove safety properties of our program. One approach is testing. Testing is an under-approximation of the program semantics: only part of executions are examined, and only the prefix of executions. Therefore, some erroneous executions might be missed. Abstr</w:t>
      </w:r>
      <w:r>
        <w:rPr>
          <w:sz w:val="24"/>
          <w:szCs w:val="24"/>
        </w:rPr>
        <w:t xml:space="preserve">act Interpretation considers </w:t>
      </w:r>
      <w:r w:rsidRPr="00AE4E35">
        <w:rPr>
          <w:i/>
          <w:iCs/>
          <w:sz w:val="24"/>
          <w:szCs w:val="24"/>
        </w:rPr>
        <w:t>abstract semantics</w:t>
      </w:r>
      <w:r w:rsidRPr="00AE4E35">
        <w:rPr>
          <w:sz w:val="24"/>
          <w:szCs w:val="24"/>
        </w:rPr>
        <w:t>: a superset of the concrete semantics of the program. Therefore, this is an over-approximation of the possible executions. Applicable abstract semantics should be computer representable, and effectively computable from the program text. If the abstract semantics is safe, then so is the concrete semantics. This means we have soundness: no error can be missed. However, if the over-approximation is too large, we might get false alarms.</w:t>
      </w:r>
    </w:p>
    <w:p w:rsidR="003F70C1" w:rsidRDefault="003F70C1" w:rsidP="00F27777">
      <w:pPr>
        <w:rPr>
          <w:sz w:val="24"/>
          <w:szCs w:val="24"/>
        </w:rPr>
      </w:pPr>
      <w:r>
        <w:rPr>
          <w:sz w:val="24"/>
          <w:szCs w:val="24"/>
        </w:rPr>
        <w:t>In the lecture we saw an example of a simple C procedure. We use</w:t>
      </w:r>
      <w:r w:rsidR="00F27777">
        <w:rPr>
          <w:sz w:val="24"/>
          <w:szCs w:val="24"/>
        </w:rPr>
        <w:t>d</w:t>
      </w:r>
      <w:r>
        <w:rPr>
          <w:sz w:val="24"/>
          <w:szCs w:val="24"/>
        </w:rPr>
        <w:t xml:space="preserve"> its control flow graph to compute concrete</w:t>
      </w:r>
      <w:r w:rsidR="00F27777">
        <w:rPr>
          <w:sz w:val="24"/>
          <w:szCs w:val="24"/>
        </w:rPr>
        <w:t xml:space="preserve"> </w:t>
      </w:r>
      <w:r>
        <w:rPr>
          <w:sz w:val="24"/>
          <w:szCs w:val="24"/>
        </w:rPr>
        <w:t>semantics of this procedure.</w:t>
      </w:r>
      <w:r w:rsidR="00F27777">
        <w:rPr>
          <w:sz w:val="24"/>
          <w:szCs w:val="24"/>
        </w:rPr>
        <w:t xml:space="preserve"> Two problems were demonstrated:</w:t>
      </w:r>
    </w:p>
    <w:p w:rsidR="00F27777" w:rsidRDefault="00F27777" w:rsidP="00F27777">
      <w:pPr>
        <w:pStyle w:val="ListParagraph"/>
        <w:numPr>
          <w:ilvl w:val="0"/>
          <w:numId w:val="2"/>
        </w:numPr>
        <w:rPr>
          <w:sz w:val="24"/>
          <w:szCs w:val="24"/>
        </w:rPr>
      </w:pPr>
      <w:r>
        <w:rPr>
          <w:sz w:val="24"/>
          <w:szCs w:val="24"/>
        </w:rPr>
        <w:t>The representation of all possible states in a certain node in the graph may be too complex.</w:t>
      </w:r>
    </w:p>
    <w:p w:rsidR="00F27777" w:rsidRDefault="00F27777" w:rsidP="00CE33E4">
      <w:pPr>
        <w:pStyle w:val="ListParagraph"/>
        <w:numPr>
          <w:ilvl w:val="0"/>
          <w:numId w:val="2"/>
        </w:numPr>
        <w:rPr>
          <w:sz w:val="24"/>
          <w:szCs w:val="24"/>
        </w:rPr>
      </w:pPr>
      <w:r>
        <w:rPr>
          <w:sz w:val="24"/>
          <w:szCs w:val="24"/>
        </w:rPr>
        <w:lastRenderedPageBreak/>
        <w:t>Stopping problem: it may occur that we keep discovering new information forever</w:t>
      </w:r>
      <w:r w:rsidR="00CE33E4">
        <w:rPr>
          <w:sz w:val="24"/>
          <w:szCs w:val="24"/>
        </w:rPr>
        <w:t xml:space="preserve">, so we would </w:t>
      </w:r>
      <w:r>
        <w:rPr>
          <w:sz w:val="24"/>
          <w:szCs w:val="24"/>
        </w:rPr>
        <w:t>never stop.</w:t>
      </w:r>
    </w:p>
    <w:p w:rsidR="00F27777" w:rsidRDefault="00031A3E" w:rsidP="00202C56">
      <w:pPr>
        <w:rPr>
          <w:sz w:val="24"/>
          <w:szCs w:val="24"/>
        </w:rPr>
      </w:pPr>
      <w:r>
        <w:rPr>
          <w:sz w:val="24"/>
          <w:szCs w:val="24"/>
        </w:rPr>
        <w:t>Then we went on to</w:t>
      </w:r>
      <w:r w:rsidR="00AB0C45">
        <w:rPr>
          <w:sz w:val="24"/>
          <w:szCs w:val="24"/>
        </w:rPr>
        <w:t xml:space="preserve"> compute</w:t>
      </w:r>
      <w:r>
        <w:rPr>
          <w:sz w:val="24"/>
          <w:szCs w:val="24"/>
        </w:rPr>
        <w:t xml:space="preserve"> abstract semantics, using the Cartesian domain.</w:t>
      </w:r>
      <w:r w:rsidR="00202C56">
        <w:rPr>
          <w:sz w:val="24"/>
          <w:szCs w:val="24"/>
        </w:rPr>
        <w:t xml:space="preserve"> We saw how </w:t>
      </w:r>
      <w:r w:rsidR="00202C56" w:rsidRPr="00202C56">
        <w:rPr>
          <w:i/>
          <w:iCs/>
          <w:sz w:val="24"/>
          <w:szCs w:val="24"/>
        </w:rPr>
        <w:t>widening</w:t>
      </w:r>
      <w:r w:rsidR="00202C56">
        <w:rPr>
          <w:sz w:val="24"/>
          <w:szCs w:val="24"/>
        </w:rPr>
        <w:t xml:space="preserve">, the losing of information, helps to overcome those problems of </w:t>
      </w:r>
      <w:r w:rsidR="009E4ECD">
        <w:rPr>
          <w:sz w:val="24"/>
          <w:szCs w:val="24"/>
        </w:rPr>
        <w:t xml:space="preserve">too-complex </w:t>
      </w:r>
      <w:r w:rsidR="00202C56">
        <w:rPr>
          <w:sz w:val="24"/>
          <w:szCs w:val="24"/>
        </w:rPr>
        <w:t xml:space="preserve">representation and </w:t>
      </w:r>
      <w:r w:rsidR="009E4ECD">
        <w:rPr>
          <w:sz w:val="24"/>
          <w:szCs w:val="24"/>
        </w:rPr>
        <w:t>non-</w:t>
      </w:r>
      <w:r w:rsidR="00202C56">
        <w:rPr>
          <w:sz w:val="24"/>
          <w:szCs w:val="24"/>
        </w:rPr>
        <w:t>stopping.</w:t>
      </w:r>
    </w:p>
    <w:p w:rsidR="00C245EC" w:rsidRPr="00C245EC" w:rsidRDefault="00C245EC" w:rsidP="008371CF">
      <w:pPr>
        <w:rPr>
          <w:sz w:val="24"/>
          <w:szCs w:val="24"/>
        </w:rPr>
      </w:pPr>
      <w:r>
        <w:rPr>
          <w:sz w:val="24"/>
          <w:szCs w:val="24"/>
        </w:rPr>
        <w:t xml:space="preserve">We </w:t>
      </w:r>
      <w:r w:rsidR="000C2708">
        <w:rPr>
          <w:sz w:val="24"/>
          <w:szCs w:val="24"/>
        </w:rPr>
        <w:t>explained</w:t>
      </w:r>
      <w:r>
        <w:rPr>
          <w:sz w:val="24"/>
          <w:szCs w:val="24"/>
        </w:rPr>
        <w:t xml:space="preserve"> the terms</w:t>
      </w:r>
      <w:r w:rsidR="008371CF">
        <w:rPr>
          <w:sz w:val="24"/>
          <w:szCs w:val="24"/>
        </w:rPr>
        <w:t xml:space="preserve"> of</w:t>
      </w:r>
      <w:r>
        <w:rPr>
          <w:sz w:val="24"/>
          <w:szCs w:val="24"/>
        </w:rPr>
        <w:t xml:space="preserve"> </w:t>
      </w:r>
      <w:r w:rsidRPr="000C2708">
        <w:rPr>
          <w:sz w:val="24"/>
          <w:szCs w:val="24"/>
        </w:rPr>
        <w:t xml:space="preserve">transfer functions, join </w:t>
      </w:r>
      <w:r>
        <w:rPr>
          <w:sz w:val="24"/>
          <w:szCs w:val="24"/>
        </w:rPr>
        <w:t>op</w:t>
      </w:r>
      <w:r w:rsidR="000C2708">
        <w:rPr>
          <w:sz w:val="24"/>
          <w:szCs w:val="24"/>
        </w:rPr>
        <w:t>eration, abstraction function, and concretization function.</w:t>
      </w:r>
    </w:p>
    <w:p w:rsidR="00AE4E35" w:rsidRDefault="006F1615">
      <w:pPr>
        <w:rPr>
          <w:sz w:val="24"/>
          <w:szCs w:val="24"/>
        </w:rPr>
      </w:pPr>
      <w:r>
        <w:rPr>
          <w:sz w:val="24"/>
          <w:szCs w:val="24"/>
        </w:rPr>
        <w:t>Then, we briefly reviewed more complex and precise domains:</w:t>
      </w:r>
    </w:p>
    <w:p w:rsidR="006F1615" w:rsidRDefault="006F1615" w:rsidP="0007080A">
      <w:pPr>
        <w:pStyle w:val="ListParagraph"/>
        <w:numPr>
          <w:ilvl w:val="0"/>
          <w:numId w:val="3"/>
        </w:numPr>
        <w:rPr>
          <w:sz w:val="24"/>
          <w:szCs w:val="24"/>
        </w:rPr>
      </w:pPr>
      <w:r w:rsidRPr="006F1615">
        <w:rPr>
          <w:sz w:val="24"/>
          <w:szCs w:val="24"/>
        </w:rPr>
        <w:t>Interval Abstraction</w:t>
      </w:r>
      <w:r>
        <w:rPr>
          <w:sz w:val="24"/>
          <w:szCs w:val="24"/>
        </w:rPr>
        <w:t>: the p</w:t>
      </w:r>
      <w:r w:rsidRPr="006F1615">
        <w:rPr>
          <w:sz w:val="24"/>
          <w:szCs w:val="24"/>
        </w:rPr>
        <w:t>ossible values of a variable</w:t>
      </w:r>
      <w:r>
        <w:rPr>
          <w:sz w:val="24"/>
          <w:szCs w:val="24"/>
        </w:rPr>
        <w:t xml:space="preserve"> are represented as</w:t>
      </w:r>
      <w:r w:rsidRPr="006F1615">
        <w:rPr>
          <w:sz w:val="24"/>
          <w:szCs w:val="24"/>
        </w:rPr>
        <w:t xml:space="preserve"> an interval</w:t>
      </w:r>
      <w:r>
        <w:rPr>
          <w:sz w:val="24"/>
          <w:szCs w:val="24"/>
        </w:rPr>
        <w:t>.</w:t>
      </w:r>
      <w:r w:rsidR="00E51FAC">
        <w:rPr>
          <w:sz w:val="24"/>
          <w:szCs w:val="24"/>
        </w:rPr>
        <w:t xml:space="preserve"> In this case, considering 2 variables, the range of their possible values is </w:t>
      </w:r>
      <w:r w:rsidR="0007080A">
        <w:rPr>
          <w:sz w:val="24"/>
          <w:szCs w:val="24"/>
        </w:rPr>
        <w:t>given</w:t>
      </w:r>
      <w:r w:rsidR="00E51FAC">
        <w:rPr>
          <w:sz w:val="24"/>
          <w:szCs w:val="24"/>
        </w:rPr>
        <w:t xml:space="preserve"> as a rectangle with sides parallel to the axis.</w:t>
      </w:r>
    </w:p>
    <w:p w:rsidR="006F1615" w:rsidRPr="00FA22F9" w:rsidRDefault="00FA22F9" w:rsidP="00EC04A3">
      <w:pPr>
        <w:pStyle w:val="ListParagraph"/>
        <w:numPr>
          <w:ilvl w:val="0"/>
          <w:numId w:val="3"/>
        </w:numPr>
        <w:rPr>
          <w:sz w:val="24"/>
          <w:szCs w:val="24"/>
        </w:rPr>
      </w:pPr>
      <w:r w:rsidRPr="00FA22F9">
        <w:rPr>
          <w:sz w:val="24"/>
          <w:szCs w:val="24"/>
        </w:rPr>
        <w:t>Octagon Abstraction</w:t>
      </w:r>
      <w:r>
        <w:rPr>
          <w:sz w:val="24"/>
          <w:szCs w:val="24"/>
        </w:rPr>
        <w:t>: in this abstraction we maintain</w:t>
      </w:r>
      <w:r w:rsidR="008265AD">
        <w:rPr>
          <w:sz w:val="24"/>
          <w:szCs w:val="24"/>
        </w:rPr>
        <w:t xml:space="preserve"> relations between variables:</w:t>
      </w:r>
      <w:r>
        <w:rPr>
          <w:sz w:val="24"/>
          <w:szCs w:val="24"/>
        </w:rPr>
        <w:t xml:space="preserve"> for each 2 variables </w:t>
      </w:r>
      <m:oMath>
        <m:r>
          <w:rPr>
            <w:rFonts w:ascii="Cambria Math" w:hAnsi="Cambria Math"/>
            <w:sz w:val="24"/>
            <w:szCs w:val="24"/>
          </w:rPr>
          <m:t>x,y</m:t>
        </m:r>
      </m:oMath>
      <w:r>
        <w:rPr>
          <w:rFonts w:eastAsiaTheme="minorEastAsia"/>
          <w:sz w:val="24"/>
          <w:szCs w:val="24"/>
        </w:rPr>
        <w:t xml:space="preserve">, inequalities of the form </w:t>
      </w:r>
      <m:oMath>
        <m:r>
          <w:rPr>
            <w:rFonts w:ascii="Cambria Math" w:eastAsiaTheme="minorEastAsia" w:hAnsi="Cambria Math"/>
            <w:sz w:val="24"/>
            <w:szCs w:val="24"/>
          </w:rPr>
          <m:t>±x±y≤c</m:t>
        </m:r>
      </m:oMath>
      <w:r w:rsidR="008265AD">
        <w:rPr>
          <w:rFonts w:eastAsiaTheme="minorEastAsia"/>
          <w:sz w:val="24"/>
          <w:szCs w:val="24"/>
        </w:rPr>
        <w:t xml:space="preserve"> are maintained</w:t>
      </w:r>
      <w:r>
        <w:rPr>
          <w:rFonts w:eastAsiaTheme="minorEastAsia"/>
          <w:sz w:val="24"/>
          <w:szCs w:val="24"/>
        </w:rPr>
        <w:t>.</w:t>
      </w:r>
      <w:r w:rsidR="000D2256">
        <w:rPr>
          <w:rFonts w:eastAsiaTheme="minorEastAsia"/>
          <w:sz w:val="24"/>
          <w:szCs w:val="24"/>
        </w:rPr>
        <w:t xml:space="preserve"> In this case</w:t>
      </w:r>
      <w:r w:rsidR="000D2256">
        <w:rPr>
          <w:sz w:val="24"/>
          <w:szCs w:val="24"/>
        </w:rPr>
        <w:t xml:space="preserve">, the range of possible values </w:t>
      </w:r>
      <w:r w:rsidR="000D2256">
        <w:rPr>
          <w:sz w:val="24"/>
          <w:szCs w:val="24"/>
        </w:rPr>
        <w:t xml:space="preserve">of </w:t>
      </w:r>
      <m:oMath>
        <m:r>
          <w:rPr>
            <w:rFonts w:ascii="Cambria Math" w:hAnsi="Cambria Math"/>
            <w:sz w:val="24"/>
            <w:szCs w:val="24"/>
          </w:rPr>
          <m:t>x,y</m:t>
        </m:r>
      </m:oMath>
      <w:r w:rsidR="000D2256">
        <w:rPr>
          <w:rFonts w:eastAsiaTheme="minorEastAsia"/>
          <w:sz w:val="24"/>
          <w:szCs w:val="24"/>
        </w:rPr>
        <w:t xml:space="preserve"> </w:t>
      </w:r>
      <w:r w:rsidR="000D2256">
        <w:rPr>
          <w:sz w:val="24"/>
          <w:szCs w:val="24"/>
        </w:rPr>
        <w:t xml:space="preserve"> </w:t>
      </w:r>
      <w:r w:rsidR="000D2256">
        <w:rPr>
          <w:sz w:val="24"/>
          <w:szCs w:val="24"/>
        </w:rPr>
        <w:t xml:space="preserve">is </w:t>
      </w:r>
      <w:r w:rsidR="000D2256">
        <w:rPr>
          <w:sz w:val="24"/>
          <w:szCs w:val="24"/>
        </w:rPr>
        <w:t>given as a</w:t>
      </w:r>
      <w:r w:rsidR="000D2256">
        <w:rPr>
          <w:sz w:val="24"/>
          <w:szCs w:val="24"/>
        </w:rPr>
        <w:t>n octagon, a convex polygon with at most 8 edges.</w:t>
      </w:r>
    </w:p>
    <w:p w:rsidR="00FA22F9" w:rsidRDefault="00BE2601" w:rsidP="00EC04A3">
      <w:pPr>
        <w:pStyle w:val="ListParagraph"/>
        <w:numPr>
          <w:ilvl w:val="0"/>
          <w:numId w:val="3"/>
        </w:numPr>
        <w:rPr>
          <w:sz w:val="24"/>
          <w:szCs w:val="24"/>
        </w:rPr>
      </w:pPr>
      <w:r w:rsidRPr="00BE2601">
        <w:rPr>
          <w:sz w:val="24"/>
          <w:szCs w:val="24"/>
        </w:rPr>
        <w:t>Polyhedron Abstraction</w:t>
      </w:r>
      <w:r>
        <w:rPr>
          <w:sz w:val="24"/>
          <w:szCs w:val="24"/>
        </w:rPr>
        <w:t xml:space="preserve">: here </w:t>
      </w:r>
      <w:r w:rsidR="00C67FDC" w:rsidRPr="00C67FDC">
        <w:rPr>
          <w:sz w:val="24"/>
          <w:szCs w:val="24"/>
        </w:rPr>
        <w:t>we maintain more informative relations between variables</w:t>
      </w:r>
      <w:r w:rsidR="00C67FDC">
        <w:rPr>
          <w:sz w:val="24"/>
          <w:szCs w:val="24"/>
        </w:rPr>
        <w:t xml:space="preserve">: </w:t>
      </w:r>
      <w:r>
        <w:rPr>
          <w:sz w:val="24"/>
          <w:szCs w:val="24"/>
        </w:rPr>
        <w:t xml:space="preserve">for each 2 variables </w:t>
      </w:r>
      <m:oMath>
        <m:r>
          <w:rPr>
            <w:rFonts w:ascii="Cambria Math" w:hAnsi="Cambria Math"/>
            <w:sz w:val="24"/>
            <w:szCs w:val="24"/>
          </w:rPr>
          <m:t>x,y</m:t>
        </m:r>
      </m:oMath>
      <w:r>
        <w:rPr>
          <w:rFonts w:eastAsiaTheme="minorEastAsia"/>
          <w:sz w:val="24"/>
          <w:szCs w:val="24"/>
        </w:rPr>
        <w:t xml:space="preserve">, inequalities of the form </w:t>
      </w:r>
      <m:oMath>
        <m:r>
          <w:rPr>
            <w:rFonts w:ascii="Cambria Math" w:eastAsiaTheme="minorEastAsia" w:hAnsi="Cambria Math"/>
            <w:sz w:val="24"/>
            <w:szCs w:val="24"/>
          </w:rPr>
          <m:t>a</m:t>
        </m:r>
        <m:r>
          <w:rPr>
            <w:rFonts w:ascii="Cambria Math" w:eastAsiaTheme="minorEastAsia" w:hAnsi="Cambria Math"/>
            <w:sz w:val="24"/>
            <w:szCs w:val="24"/>
          </w:rPr>
          <m:t>x</m:t>
        </m:r>
        <m:r>
          <w:rPr>
            <w:rFonts w:ascii="Cambria Math" w:eastAsiaTheme="minorEastAsia" w:hAnsi="Cambria Math"/>
            <w:sz w:val="24"/>
            <w:szCs w:val="24"/>
          </w:rPr>
          <m:t>+b</m:t>
        </m:r>
        <m:r>
          <w:rPr>
            <w:rFonts w:ascii="Cambria Math" w:eastAsiaTheme="minorEastAsia" w:hAnsi="Cambria Math"/>
            <w:sz w:val="24"/>
            <w:szCs w:val="24"/>
          </w:rPr>
          <m:t>y≤c</m:t>
        </m:r>
      </m:oMath>
      <w:r w:rsidR="00C67FDC">
        <w:rPr>
          <w:rFonts w:eastAsiaTheme="minorEastAsia"/>
          <w:sz w:val="24"/>
          <w:szCs w:val="24"/>
        </w:rPr>
        <w:t xml:space="preserve"> are maintained. </w:t>
      </w:r>
      <w:r w:rsidR="00BA3C66">
        <w:rPr>
          <w:rFonts w:eastAsiaTheme="minorEastAsia"/>
          <w:sz w:val="24"/>
          <w:szCs w:val="24"/>
        </w:rPr>
        <w:t>In this case</w:t>
      </w:r>
      <w:r w:rsidR="00BA3C66">
        <w:rPr>
          <w:sz w:val="24"/>
          <w:szCs w:val="24"/>
        </w:rPr>
        <w:t xml:space="preserve">, the range of possible values of </w:t>
      </w:r>
      <m:oMath>
        <m:r>
          <w:rPr>
            <w:rFonts w:ascii="Cambria Math" w:hAnsi="Cambria Math"/>
            <w:sz w:val="24"/>
            <w:szCs w:val="24"/>
          </w:rPr>
          <m:t>x,y</m:t>
        </m:r>
      </m:oMath>
      <w:r w:rsidR="00BA3C66">
        <w:rPr>
          <w:rFonts w:eastAsiaTheme="minorEastAsia"/>
          <w:sz w:val="24"/>
          <w:szCs w:val="24"/>
        </w:rPr>
        <w:t xml:space="preserve"> </w:t>
      </w:r>
      <w:r w:rsidR="00BA3C66">
        <w:rPr>
          <w:sz w:val="24"/>
          <w:szCs w:val="24"/>
        </w:rPr>
        <w:t xml:space="preserve"> is given as a convex polygon</w:t>
      </w:r>
      <w:r w:rsidR="00BA3C66">
        <w:rPr>
          <w:sz w:val="24"/>
          <w:szCs w:val="24"/>
        </w:rPr>
        <w:t>.</w:t>
      </w:r>
    </w:p>
    <w:p w:rsidR="00E927D0" w:rsidRDefault="00E927D0" w:rsidP="00E927D0">
      <w:pPr>
        <w:rPr>
          <w:sz w:val="24"/>
          <w:szCs w:val="24"/>
        </w:rPr>
      </w:pPr>
    </w:p>
    <w:p w:rsidR="00E927D0" w:rsidRDefault="007F702E" w:rsidP="00E927D0">
      <w:pPr>
        <w:rPr>
          <w:sz w:val="24"/>
          <w:szCs w:val="24"/>
        </w:rPr>
      </w:pPr>
      <w:r>
        <w:rPr>
          <w:sz w:val="24"/>
          <w:szCs w:val="24"/>
        </w:rPr>
        <w:t>A summary of the discussion which followed the presentation:</w:t>
      </w:r>
    </w:p>
    <w:p w:rsidR="007538A8" w:rsidRDefault="00E927D0" w:rsidP="00453C90">
      <w:pPr>
        <w:rPr>
          <w:sz w:val="24"/>
          <w:szCs w:val="24"/>
        </w:rPr>
      </w:pPr>
      <w:r w:rsidRPr="00E927D0">
        <w:rPr>
          <w:sz w:val="24"/>
          <w:szCs w:val="24"/>
        </w:rPr>
        <w:t xml:space="preserve">It is hard to design </w:t>
      </w:r>
      <w:r w:rsidR="007538A8">
        <w:rPr>
          <w:sz w:val="24"/>
          <w:szCs w:val="24"/>
        </w:rPr>
        <w:t xml:space="preserve">a </w:t>
      </w:r>
      <w:r w:rsidRPr="00E927D0">
        <w:rPr>
          <w:sz w:val="24"/>
          <w:szCs w:val="24"/>
        </w:rPr>
        <w:t xml:space="preserve">sound static </w:t>
      </w:r>
      <w:r w:rsidR="007538A8">
        <w:rPr>
          <w:sz w:val="24"/>
          <w:szCs w:val="24"/>
        </w:rPr>
        <w:t>analyzer</w:t>
      </w:r>
      <w:r w:rsidRPr="00E927D0">
        <w:rPr>
          <w:sz w:val="24"/>
          <w:szCs w:val="24"/>
        </w:rPr>
        <w:t xml:space="preserve"> which performs well, i.e. yields </w:t>
      </w:r>
      <w:r w:rsidR="00770522">
        <w:rPr>
          <w:sz w:val="24"/>
          <w:szCs w:val="24"/>
        </w:rPr>
        <w:t xml:space="preserve">only </w:t>
      </w:r>
      <w:r w:rsidRPr="00E927D0">
        <w:rPr>
          <w:sz w:val="24"/>
          <w:szCs w:val="24"/>
        </w:rPr>
        <w:t>few</w:t>
      </w:r>
      <w:r w:rsidR="0040057B">
        <w:rPr>
          <w:sz w:val="24"/>
          <w:szCs w:val="24"/>
        </w:rPr>
        <w:t xml:space="preserve"> false</w:t>
      </w:r>
      <w:r w:rsidRPr="00E927D0">
        <w:rPr>
          <w:sz w:val="24"/>
          <w:szCs w:val="24"/>
        </w:rPr>
        <w:t xml:space="preserve"> alarms, on any given program.</w:t>
      </w:r>
      <w:r w:rsidR="007538A8">
        <w:rPr>
          <w:sz w:val="24"/>
          <w:szCs w:val="24"/>
        </w:rPr>
        <w:t xml:space="preserve"> However if we limit ourselves to </w:t>
      </w:r>
      <w:r w:rsidR="00CC533D">
        <w:rPr>
          <w:sz w:val="24"/>
          <w:szCs w:val="24"/>
        </w:rPr>
        <w:t>a certain type</w:t>
      </w:r>
      <w:r w:rsidR="007538A8">
        <w:rPr>
          <w:sz w:val="24"/>
          <w:szCs w:val="24"/>
        </w:rPr>
        <w:t xml:space="preserve"> of programs, it is easier to design a suitable analyzer which would perform well on this subset of programs.</w:t>
      </w:r>
    </w:p>
    <w:p w:rsidR="00D7111F" w:rsidRDefault="00E927D0" w:rsidP="00247376">
      <w:pPr>
        <w:rPr>
          <w:sz w:val="24"/>
          <w:szCs w:val="24"/>
        </w:rPr>
      </w:pPr>
      <w:r w:rsidRPr="00E927D0">
        <w:rPr>
          <w:sz w:val="24"/>
          <w:szCs w:val="24"/>
        </w:rPr>
        <w:t>An example</w:t>
      </w:r>
      <w:r w:rsidR="00247376">
        <w:rPr>
          <w:sz w:val="24"/>
          <w:szCs w:val="24"/>
        </w:rPr>
        <w:t xml:space="preserve"> for such analyzer is </w:t>
      </w:r>
      <w:r w:rsidR="00D7111F">
        <w:rPr>
          <w:sz w:val="24"/>
          <w:szCs w:val="24"/>
        </w:rPr>
        <w:t xml:space="preserve">ASTREE, </w:t>
      </w:r>
      <w:r w:rsidR="00D7111F" w:rsidRPr="00D7111F">
        <w:rPr>
          <w:sz w:val="24"/>
          <w:szCs w:val="24"/>
        </w:rPr>
        <w:t>a static analyzer for proving the absence of runtime-errors in real-time, safety critical, embedded software written</w:t>
      </w:r>
      <w:r w:rsidR="00D7111F">
        <w:rPr>
          <w:sz w:val="24"/>
          <w:szCs w:val="24"/>
        </w:rPr>
        <w:t xml:space="preserve"> </w:t>
      </w:r>
      <w:r w:rsidR="00D7111F" w:rsidRPr="00D7111F">
        <w:rPr>
          <w:sz w:val="24"/>
          <w:szCs w:val="24"/>
        </w:rPr>
        <w:t>in the C programming language.</w:t>
      </w:r>
      <w:r w:rsidR="00D7111F">
        <w:rPr>
          <w:sz w:val="24"/>
          <w:szCs w:val="24"/>
        </w:rPr>
        <w:t xml:space="preserve"> ASTREE </w:t>
      </w:r>
      <w:r w:rsidR="00D7111F" w:rsidRPr="00D7111F">
        <w:rPr>
          <w:sz w:val="24"/>
          <w:szCs w:val="24"/>
        </w:rPr>
        <w:t>has been successfully applied to prove the absence</w:t>
      </w:r>
      <w:r w:rsidR="00D7111F">
        <w:rPr>
          <w:sz w:val="24"/>
          <w:szCs w:val="24"/>
        </w:rPr>
        <w:t xml:space="preserve"> </w:t>
      </w:r>
      <w:r w:rsidR="00D7111F" w:rsidRPr="00D7111F">
        <w:rPr>
          <w:sz w:val="24"/>
          <w:szCs w:val="24"/>
        </w:rPr>
        <w:t>of runtime errors in the control-command part of the primary flight control software</w:t>
      </w:r>
      <w:r w:rsidR="00D7111F">
        <w:rPr>
          <w:sz w:val="24"/>
          <w:szCs w:val="24"/>
        </w:rPr>
        <w:t xml:space="preserve"> </w:t>
      </w:r>
      <w:r w:rsidR="00D7111F" w:rsidRPr="00D7111F">
        <w:rPr>
          <w:sz w:val="24"/>
          <w:szCs w:val="24"/>
        </w:rPr>
        <w:t>of the fly-by-wire system of airplanes</w:t>
      </w:r>
      <w:r w:rsidR="00D7111F">
        <w:rPr>
          <w:sz w:val="24"/>
          <w:szCs w:val="24"/>
        </w:rPr>
        <w:t>. ASTREE uses the Octagon domain.</w:t>
      </w:r>
    </w:p>
    <w:p w:rsidR="00D7111F" w:rsidRPr="00E927D0" w:rsidRDefault="00D7111F" w:rsidP="00EC1C53">
      <w:pPr>
        <w:rPr>
          <w:sz w:val="24"/>
          <w:szCs w:val="24"/>
        </w:rPr>
      </w:pPr>
      <w:r>
        <w:rPr>
          <w:sz w:val="24"/>
          <w:szCs w:val="24"/>
        </w:rPr>
        <w:t xml:space="preserve">Another example for sound static analyzer is CSSV: </w:t>
      </w:r>
      <w:r w:rsidRPr="00D7111F">
        <w:rPr>
          <w:sz w:val="24"/>
          <w:szCs w:val="24"/>
        </w:rPr>
        <w:t>C String Static</w:t>
      </w:r>
      <w:r>
        <w:rPr>
          <w:sz w:val="24"/>
          <w:szCs w:val="24"/>
        </w:rPr>
        <w:t xml:space="preserve"> Verifi</w:t>
      </w:r>
      <w:r w:rsidRPr="00D7111F">
        <w:rPr>
          <w:sz w:val="24"/>
          <w:szCs w:val="24"/>
        </w:rPr>
        <w:t>er</w:t>
      </w:r>
      <w:r>
        <w:rPr>
          <w:sz w:val="24"/>
          <w:szCs w:val="24"/>
        </w:rPr>
        <w:t>. This</w:t>
      </w:r>
      <w:r w:rsidRPr="00D7111F">
        <w:rPr>
          <w:sz w:val="24"/>
          <w:szCs w:val="24"/>
        </w:rPr>
        <w:t xml:space="preserve"> </w:t>
      </w:r>
      <w:r w:rsidR="006310A4">
        <w:rPr>
          <w:sz w:val="24"/>
          <w:szCs w:val="24"/>
        </w:rPr>
        <w:t xml:space="preserve">analyzer </w:t>
      </w:r>
      <w:r>
        <w:rPr>
          <w:sz w:val="24"/>
          <w:szCs w:val="24"/>
        </w:rPr>
        <w:t>statically uncovers all</w:t>
      </w:r>
      <w:r w:rsidRPr="00D7111F">
        <w:rPr>
          <w:sz w:val="24"/>
          <w:szCs w:val="24"/>
        </w:rPr>
        <w:t xml:space="preserve"> string</w:t>
      </w:r>
      <w:r>
        <w:rPr>
          <w:sz w:val="24"/>
          <w:szCs w:val="24"/>
        </w:rPr>
        <w:t xml:space="preserve"> </w:t>
      </w:r>
      <w:r w:rsidRPr="00D7111F">
        <w:rPr>
          <w:sz w:val="24"/>
          <w:szCs w:val="24"/>
        </w:rPr>
        <w:t>manipulation errors</w:t>
      </w:r>
      <w:r>
        <w:rPr>
          <w:sz w:val="24"/>
          <w:szCs w:val="24"/>
        </w:rPr>
        <w:t xml:space="preserve"> in a C program.</w:t>
      </w:r>
      <w:r w:rsidR="006310A4">
        <w:rPr>
          <w:sz w:val="24"/>
          <w:szCs w:val="24"/>
        </w:rPr>
        <w:t xml:space="preserve"> This tool first converts the given C program to an integer-program, a program which </w:t>
      </w:r>
      <w:r w:rsidR="000C6188" w:rsidRPr="000C6188">
        <w:rPr>
          <w:sz w:val="24"/>
          <w:szCs w:val="24"/>
        </w:rPr>
        <w:t>manipulates integers</w:t>
      </w:r>
      <w:r w:rsidR="006310A4">
        <w:rPr>
          <w:sz w:val="24"/>
          <w:szCs w:val="24"/>
        </w:rPr>
        <w:t xml:space="preserve">. The conversion is </w:t>
      </w:r>
      <w:r w:rsidR="000C6188">
        <w:rPr>
          <w:sz w:val="24"/>
          <w:szCs w:val="24"/>
        </w:rPr>
        <w:t>done in a way that guarantees</w:t>
      </w:r>
      <w:r w:rsidR="006310A4">
        <w:rPr>
          <w:sz w:val="24"/>
          <w:szCs w:val="24"/>
        </w:rPr>
        <w:t xml:space="preserve"> that if there is a string manipulation error in the original program, then necessarily there </w:t>
      </w:r>
      <w:r w:rsidR="00EC1C53">
        <w:rPr>
          <w:sz w:val="24"/>
          <w:szCs w:val="24"/>
        </w:rPr>
        <w:t>would be</w:t>
      </w:r>
      <w:r w:rsidR="006310A4">
        <w:rPr>
          <w:sz w:val="24"/>
          <w:szCs w:val="24"/>
        </w:rPr>
        <w:t xml:space="preserve"> an error in the integer program. CSSV </w:t>
      </w:r>
      <w:r w:rsidR="008C7D8C">
        <w:rPr>
          <w:sz w:val="24"/>
          <w:szCs w:val="24"/>
        </w:rPr>
        <w:t xml:space="preserve">then </w:t>
      </w:r>
      <w:r w:rsidR="006310A4">
        <w:rPr>
          <w:sz w:val="24"/>
          <w:szCs w:val="24"/>
        </w:rPr>
        <w:t xml:space="preserve">analyzes the integer program and if an error is found, it </w:t>
      </w:r>
      <w:r w:rsidR="00CE1A45">
        <w:rPr>
          <w:sz w:val="24"/>
          <w:szCs w:val="24"/>
        </w:rPr>
        <w:t>is able to</w:t>
      </w:r>
      <w:r w:rsidR="006310A4">
        <w:rPr>
          <w:sz w:val="24"/>
          <w:szCs w:val="24"/>
        </w:rPr>
        <w:t xml:space="preserve"> </w:t>
      </w:r>
      <w:r w:rsidR="00D84701">
        <w:rPr>
          <w:sz w:val="24"/>
          <w:szCs w:val="24"/>
        </w:rPr>
        <w:t>generate</w:t>
      </w:r>
      <w:r w:rsidR="006310A4">
        <w:rPr>
          <w:sz w:val="24"/>
          <w:szCs w:val="24"/>
        </w:rPr>
        <w:t xml:space="preserve"> a </w:t>
      </w:r>
      <w:r w:rsidR="006310A4">
        <w:rPr>
          <w:sz w:val="24"/>
          <w:szCs w:val="24"/>
        </w:rPr>
        <w:lastRenderedPageBreak/>
        <w:t xml:space="preserve">counter-example </w:t>
      </w:r>
      <w:r w:rsidR="0091523E">
        <w:rPr>
          <w:sz w:val="24"/>
          <w:szCs w:val="24"/>
        </w:rPr>
        <w:t xml:space="preserve">(an example </w:t>
      </w:r>
      <w:r w:rsidR="0029335F">
        <w:rPr>
          <w:sz w:val="24"/>
          <w:szCs w:val="24"/>
        </w:rPr>
        <w:t>for input that would cause</w:t>
      </w:r>
      <w:r w:rsidR="0091523E">
        <w:rPr>
          <w:sz w:val="24"/>
          <w:szCs w:val="24"/>
        </w:rPr>
        <w:t xml:space="preserve"> the error)</w:t>
      </w:r>
      <w:r w:rsidR="0091523E">
        <w:rPr>
          <w:sz w:val="24"/>
          <w:szCs w:val="24"/>
        </w:rPr>
        <w:t xml:space="preserve"> </w:t>
      </w:r>
      <w:r w:rsidR="006310A4">
        <w:rPr>
          <w:sz w:val="24"/>
          <w:szCs w:val="24"/>
        </w:rPr>
        <w:t>for the original program.</w:t>
      </w:r>
      <w:r w:rsidR="00305567">
        <w:rPr>
          <w:sz w:val="24"/>
          <w:szCs w:val="24"/>
        </w:rPr>
        <w:t xml:space="preserve"> In the abstract domain that CSSV uses, linear </w:t>
      </w:r>
      <w:r w:rsidR="00305567" w:rsidRPr="00305567">
        <w:rPr>
          <w:sz w:val="24"/>
          <w:szCs w:val="24"/>
        </w:rPr>
        <w:t>inequalities among numerical variables</w:t>
      </w:r>
      <w:r w:rsidR="00305567">
        <w:rPr>
          <w:sz w:val="24"/>
          <w:szCs w:val="24"/>
        </w:rPr>
        <w:t xml:space="preserve"> are maintained, namely</w:t>
      </w:r>
      <w:r w:rsidR="00025E6B">
        <w:rPr>
          <w:sz w:val="24"/>
          <w:szCs w:val="24"/>
        </w:rPr>
        <w:t>,</w:t>
      </w:r>
      <w:r w:rsidR="00305567">
        <w:rPr>
          <w:sz w:val="24"/>
          <w:szCs w:val="24"/>
        </w:rPr>
        <w:t xml:space="preserve"> </w:t>
      </w:r>
      <w:r w:rsidR="00305567" w:rsidRPr="00305567">
        <w:rPr>
          <w:sz w:val="24"/>
          <w:szCs w:val="24"/>
        </w:rPr>
        <w:t>inequalities</w:t>
      </w:r>
      <w:r w:rsidR="00305567">
        <w:rPr>
          <w:sz w:val="24"/>
          <w:szCs w:val="24"/>
        </w:rPr>
        <w:t xml:space="preserve"> of the form:</w:t>
      </w:r>
      <w:r w:rsidR="007D4971">
        <w:rPr>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r>
          <w:rPr>
            <w:rFonts w:ascii="Cambria Math" w:hAnsi="Cambria Math"/>
            <w:sz w:val="24"/>
            <w:szCs w:val="24"/>
          </w:rPr>
          <m:t>+b≥0</m:t>
        </m:r>
      </m:oMath>
      <w:r w:rsidR="00305567">
        <w:rPr>
          <w:rFonts w:eastAsiaTheme="minorEastAsia"/>
          <w:sz w:val="24"/>
          <w:szCs w:val="24"/>
        </w:rPr>
        <w:t>.</w:t>
      </w:r>
    </w:p>
    <w:p w:rsidR="00E927D0" w:rsidRPr="00E927D0" w:rsidRDefault="00E927D0" w:rsidP="00E927D0">
      <w:pPr>
        <w:rPr>
          <w:sz w:val="24"/>
          <w:szCs w:val="24"/>
        </w:rPr>
      </w:pPr>
      <w:bookmarkStart w:id="0" w:name="_GoBack"/>
      <w:bookmarkEnd w:id="0"/>
    </w:p>
    <w:sectPr w:rsidR="00E927D0" w:rsidRPr="00E927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01F62"/>
    <w:multiLevelType w:val="hybridMultilevel"/>
    <w:tmpl w:val="7716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71FA6"/>
    <w:multiLevelType w:val="hybridMultilevel"/>
    <w:tmpl w:val="F05E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B7C50"/>
    <w:multiLevelType w:val="hybridMultilevel"/>
    <w:tmpl w:val="010A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35"/>
    <w:rsid w:val="00025E6B"/>
    <w:rsid w:val="00031A3E"/>
    <w:rsid w:val="0007080A"/>
    <w:rsid w:val="000C2708"/>
    <w:rsid w:val="000C6188"/>
    <w:rsid w:val="000D2256"/>
    <w:rsid w:val="00143CB7"/>
    <w:rsid w:val="00202C56"/>
    <w:rsid w:val="00247376"/>
    <w:rsid w:val="0029335F"/>
    <w:rsid w:val="00295EFC"/>
    <w:rsid w:val="00305567"/>
    <w:rsid w:val="003D5D8B"/>
    <w:rsid w:val="003D7FDE"/>
    <w:rsid w:val="003F70C1"/>
    <w:rsid w:val="0040057B"/>
    <w:rsid w:val="00404058"/>
    <w:rsid w:val="00453C90"/>
    <w:rsid w:val="004F7CCA"/>
    <w:rsid w:val="005736F4"/>
    <w:rsid w:val="005A23DF"/>
    <w:rsid w:val="005A6B6B"/>
    <w:rsid w:val="006310A4"/>
    <w:rsid w:val="00686C70"/>
    <w:rsid w:val="006C4D77"/>
    <w:rsid w:val="006F1615"/>
    <w:rsid w:val="007538A8"/>
    <w:rsid w:val="00770522"/>
    <w:rsid w:val="007B13A6"/>
    <w:rsid w:val="007D4971"/>
    <w:rsid w:val="007F702E"/>
    <w:rsid w:val="00801721"/>
    <w:rsid w:val="008265AD"/>
    <w:rsid w:val="008371CF"/>
    <w:rsid w:val="00837A6F"/>
    <w:rsid w:val="0089196D"/>
    <w:rsid w:val="0089451D"/>
    <w:rsid w:val="008C7D8C"/>
    <w:rsid w:val="0091523E"/>
    <w:rsid w:val="0093704D"/>
    <w:rsid w:val="009E4ECD"/>
    <w:rsid w:val="00AB0C45"/>
    <w:rsid w:val="00AE4E35"/>
    <w:rsid w:val="00BA3C66"/>
    <w:rsid w:val="00BC12EE"/>
    <w:rsid w:val="00BC1FC3"/>
    <w:rsid w:val="00BE2601"/>
    <w:rsid w:val="00C245EC"/>
    <w:rsid w:val="00C315DD"/>
    <w:rsid w:val="00C67FDC"/>
    <w:rsid w:val="00CA75F1"/>
    <w:rsid w:val="00CC533D"/>
    <w:rsid w:val="00CC66E4"/>
    <w:rsid w:val="00CE1A45"/>
    <w:rsid w:val="00CE33E4"/>
    <w:rsid w:val="00D03795"/>
    <w:rsid w:val="00D52000"/>
    <w:rsid w:val="00D7111F"/>
    <w:rsid w:val="00D84701"/>
    <w:rsid w:val="00DB29BE"/>
    <w:rsid w:val="00DD6FED"/>
    <w:rsid w:val="00DE6FD9"/>
    <w:rsid w:val="00E51FAC"/>
    <w:rsid w:val="00E855EA"/>
    <w:rsid w:val="00E927D0"/>
    <w:rsid w:val="00EC04A3"/>
    <w:rsid w:val="00EC1C53"/>
    <w:rsid w:val="00EC3CC8"/>
    <w:rsid w:val="00F27777"/>
    <w:rsid w:val="00F573A3"/>
    <w:rsid w:val="00FA22F9"/>
    <w:rsid w:val="00FA6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9067A-8D38-4273-BA76-A155712D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77"/>
    <w:pPr>
      <w:ind w:left="720"/>
      <w:contextualSpacing/>
    </w:pPr>
  </w:style>
  <w:style w:type="character" w:styleId="PlaceholderText">
    <w:name w:val="Placeholder Text"/>
    <w:basedOn w:val="DefaultParagraphFont"/>
    <w:uiPriority w:val="99"/>
    <w:semiHidden/>
    <w:rsid w:val="00FA22F9"/>
    <w:rPr>
      <w:color w:val="808080"/>
    </w:rPr>
  </w:style>
  <w:style w:type="paragraph" w:styleId="BalloonText">
    <w:name w:val="Balloon Text"/>
    <w:basedOn w:val="Normal"/>
    <w:link w:val="BalloonTextChar"/>
    <w:uiPriority w:val="99"/>
    <w:semiHidden/>
    <w:unhideWhenUsed/>
    <w:rsid w:val="00DB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50</cp:revision>
  <cp:lastPrinted>2014-04-08T09:38:00Z</cp:lastPrinted>
  <dcterms:created xsi:type="dcterms:W3CDTF">2014-04-07T13:19:00Z</dcterms:created>
  <dcterms:modified xsi:type="dcterms:W3CDTF">2014-04-08T10:53:00Z</dcterms:modified>
</cp:coreProperties>
</file>